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230" w:rsidRDefault="005A6449" w:rsidP="00BF2777">
      <w:pPr>
        <w:spacing w:after="0"/>
        <w:jc w:val="center"/>
        <w:rPr>
          <w:rFonts w:ascii="Arial" w:hAnsi="Arial" w:cs="Arial"/>
          <w:b/>
        </w:rPr>
      </w:pPr>
      <w:bookmarkStart w:id="0" w:name="_GoBack"/>
      <w:r>
        <w:rPr>
          <w:rFonts w:ascii="Arial" w:hAnsi="Arial" w:cs="Arial"/>
          <w:b/>
        </w:rPr>
        <w:t>ERP CORE TEAM</w:t>
      </w:r>
    </w:p>
    <w:bookmarkEnd w:id="0"/>
    <w:p w:rsidR="005A6449" w:rsidRDefault="005A6449" w:rsidP="00BF2777">
      <w:pPr>
        <w:spacing w:after="0"/>
        <w:jc w:val="center"/>
        <w:rPr>
          <w:rFonts w:ascii="Arial" w:hAnsi="Arial" w:cs="Arial"/>
          <w:b/>
        </w:rPr>
      </w:pPr>
      <w:r>
        <w:rPr>
          <w:rFonts w:ascii="Arial" w:hAnsi="Arial" w:cs="Arial"/>
          <w:b/>
        </w:rPr>
        <w:t xml:space="preserve">Date:  </w:t>
      </w:r>
      <w:r w:rsidR="00AF2378">
        <w:rPr>
          <w:rFonts w:ascii="Arial" w:hAnsi="Arial" w:cs="Arial"/>
          <w:b/>
        </w:rPr>
        <w:t>December 5</w:t>
      </w:r>
      <w:r w:rsidR="00417B64">
        <w:rPr>
          <w:rFonts w:ascii="Arial" w:hAnsi="Arial" w:cs="Arial"/>
          <w:b/>
        </w:rPr>
        <w:t xml:space="preserve">, </w:t>
      </w:r>
      <w:r w:rsidR="00B05F22">
        <w:rPr>
          <w:rFonts w:ascii="Arial" w:hAnsi="Arial" w:cs="Arial"/>
          <w:b/>
        </w:rPr>
        <w:t>201</w:t>
      </w:r>
      <w:r w:rsidR="00AF2378">
        <w:rPr>
          <w:rFonts w:ascii="Arial" w:hAnsi="Arial" w:cs="Arial"/>
          <w:b/>
        </w:rPr>
        <w:t>1</w:t>
      </w:r>
      <w:r w:rsidR="00B05F22">
        <w:rPr>
          <w:rFonts w:ascii="Arial" w:hAnsi="Arial" w:cs="Arial"/>
          <w:b/>
        </w:rPr>
        <w:t xml:space="preserve"> </w:t>
      </w:r>
      <w:r w:rsidR="00BF2777">
        <w:rPr>
          <w:rFonts w:ascii="Arial" w:hAnsi="Arial" w:cs="Arial"/>
          <w:b/>
        </w:rPr>
        <w:t xml:space="preserve">@ </w:t>
      </w:r>
      <w:r w:rsidR="00DC3D50">
        <w:rPr>
          <w:rFonts w:ascii="Arial" w:hAnsi="Arial" w:cs="Arial"/>
          <w:b/>
        </w:rPr>
        <w:t>8</w:t>
      </w:r>
      <w:r w:rsidR="00BF2777">
        <w:rPr>
          <w:rFonts w:ascii="Arial" w:hAnsi="Arial" w:cs="Arial"/>
          <w:b/>
        </w:rPr>
        <w:t>:30 a.m.</w:t>
      </w:r>
    </w:p>
    <w:p w:rsidR="005A6449" w:rsidRDefault="005A6449" w:rsidP="00BF2777">
      <w:pPr>
        <w:spacing w:after="0"/>
        <w:jc w:val="center"/>
        <w:rPr>
          <w:rFonts w:ascii="Arial" w:hAnsi="Arial" w:cs="Arial"/>
          <w:b/>
        </w:rPr>
      </w:pPr>
      <w:r>
        <w:rPr>
          <w:rFonts w:ascii="Arial" w:hAnsi="Arial" w:cs="Arial"/>
          <w:b/>
        </w:rPr>
        <w:t xml:space="preserve">Location:  </w:t>
      </w:r>
      <w:r w:rsidR="005D2E55">
        <w:rPr>
          <w:rFonts w:ascii="Arial" w:hAnsi="Arial" w:cs="Arial"/>
          <w:b/>
        </w:rPr>
        <w:t>Stables Patio</w:t>
      </w:r>
    </w:p>
    <w:p w:rsidR="005A6449" w:rsidRDefault="005A6449" w:rsidP="00BF2777">
      <w:pPr>
        <w:spacing w:after="0"/>
        <w:jc w:val="center"/>
        <w:rPr>
          <w:rFonts w:ascii="Arial" w:hAnsi="Arial" w:cs="Arial"/>
          <w:b/>
        </w:rPr>
      </w:pPr>
      <w:r>
        <w:rPr>
          <w:rFonts w:ascii="Arial" w:hAnsi="Arial" w:cs="Arial"/>
          <w:b/>
        </w:rPr>
        <w:t>Submitted by:  Carla Thomas</w:t>
      </w:r>
    </w:p>
    <w:p w:rsidR="005A6449" w:rsidRDefault="005A6449" w:rsidP="005A6449">
      <w:pPr>
        <w:spacing w:after="0"/>
        <w:jc w:val="center"/>
        <w:rPr>
          <w:rFonts w:ascii="Arial" w:hAnsi="Arial" w:cs="Arial"/>
          <w:b/>
        </w:rPr>
      </w:pPr>
    </w:p>
    <w:p w:rsidR="005A6449" w:rsidRDefault="005A6449" w:rsidP="005A6449">
      <w:pPr>
        <w:spacing w:after="0"/>
        <w:jc w:val="center"/>
        <w:rPr>
          <w:rFonts w:ascii="Arial" w:hAnsi="Arial" w:cs="Arial"/>
          <w:b/>
        </w:rPr>
      </w:pPr>
      <w:r>
        <w:rPr>
          <w:rFonts w:ascii="Arial" w:hAnsi="Arial" w:cs="Arial"/>
          <w:b/>
          <w:u w:val="single"/>
        </w:rPr>
        <w:t>Members Present</w:t>
      </w:r>
      <w:r>
        <w:rPr>
          <w:rFonts w:ascii="Arial" w:hAnsi="Arial" w:cs="Arial"/>
          <w:b/>
        </w:rPr>
        <w:t>:</w:t>
      </w:r>
    </w:p>
    <w:p w:rsidR="005A6449" w:rsidRPr="00B05F22" w:rsidRDefault="005A6449" w:rsidP="005A6449">
      <w:pPr>
        <w:spacing w:after="0"/>
        <w:jc w:val="center"/>
        <w:rPr>
          <w:rFonts w:ascii="Arial" w:hAnsi="Arial" w:cs="Arial"/>
          <w:b/>
        </w:rPr>
      </w:pPr>
      <w:r w:rsidRPr="00B05F22">
        <w:rPr>
          <w:rFonts w:ascii="Arial" w:hAnsi="Arial" w:cs="Arial"/>
          <w:b/>
        </w:rPr>
        <w:t>Linda Miller</w:t>
      </w:r>
    </w:p>
    <w:p w:rsidR="005A6449" w:rsidRPr="00B05F22" w:rsidRDefault="005A6449" w:rsidP="005A6449">
      <w:pPr>
        <w:spacing w:after="0"/>
        <w:rPr>
          <w:rFonts w:ascii="Arial" w:hAnsi="Arial" w:cs="Arial"/>
          <w:b/>
        </w:rPr>
      </w:pPr>
      <w:r w:rsidRPr="00B05F22">
        <w:rPr>
          <w:rFonts w:ascii="Arial" w:hAnsi="Arial" w:cs="Arial"/>
          <w:b/>
        </w:rPr>
        <w:tab/>
      </w:r>
      <w:r w:rsidRPr="00B05F22">
        <w:rPr>
          <w:rFonts w:ascii="Arial" w:hAnsi="Arial" w:cs="Arial"/>
          <w:b/>
        </w:rPr>
        <w:tab/>
      </w:r>
      <w:r w:rsidRPr="00B05F22">
        <w:rPr>
          <w:rFonts w:ascii="Arial" w:hAnsi="Arial" w:cs="Arial"/>
          <w:b/>
        </w:rPr>
        <w:tab/>
      </w:r>
      <w:r w:rsidR="002C12F2" w:rsidRPr="00B05F22">
        <w:rPr>
          <w:rFonts w:ascii="Arial" w:hAnsi="Arial" w:cs="Arial"/>
          <w:b/>
        </w:rPr>
        <w:t>Tom Hoffacker</w:t>
      </w:r>
      <w:r w:rsidRPr="00B05F22">
        <w:rPr>
          <w:rFonts w:ascii="Arial" w:hAnsi="Arial" w:cs="Arial"/>
          <w:b/>
        </w:rPr>
        <w:tab/>
      </w:r>
      <w:r w:rsidRPr="00B05F22">
        <w:rPr>
          <w:rFonts w:ascii="Arial" w:hAnsi="Arial" w:cs="Arial"/>
          <w:b/>
        </w:rPr>
        <w:tab/>
      </w:r>
      <w:r w:rsidRPr="00B05F22">
        <w:rPr>
          <w:rFonts w:ascii="Arial" w:hAnsi="Arial" w:cs="Arial"/>
          <w:b/>
        </w:rPr>
        <w:tab/>
      </w:r>
      <w:r w:rsidR="00DC3885" w:rsidRPr="00B05F22">
        <w:rPr>
          <w:rFonts w:ascii="Arial" w:hAnsi="Arial" w:cs="Arial"/>
          <w:b/>
        </w:rPr>
        <w:t>Carla Thomas</w:t>
      </w:r>
    </w:p>
    <w:p w:rsidR="005A6449" w:rsidRDefault="00C34B27" w:rsidP="00D8234E">
      <w:pPr>
        <w:spacing w:after="0"/>
        <w:ind w:left="1440" w:firstLine="720"/>
        <w:jc w:val="both"/>
        <w:rPr>
          <w:rFonts w:ascii="Arial" w:hAnsi="Arial" w:cs="Arial"/>
          <w:b/>
        </w:rPr>
      </w:pPr>
      <w:r w:rsidRPr="00B05F22">
        <w:rPr>
          <w:rFonts w:ascii="Arial" w:hAnsi="Arial" w:cs="Arial"/>
          <w:b/>
        </w:rPr>
        <w:t>Fred Dietz</w:t>
      </w:r>
      <w:r w:rsidR="005A6449" w:rsidRPr="00B05F22">
        <w:rPr>
          <w:rFonts w:ascii="Arial" w:hAnsi="Arial" w:cs="Arial"/>
          <w:b/>
        </w:rPr>
        <w:tab/>
      </w:r>
      <w:r w:rsidR="005A6449" w:rsidRPr="00B05F22">
        <w:rPr>
          <w:rFonts w:ascii="Arial" w:hAnsi="Arial" w:cs="Arial"/>
          <w:b/>
        </w:rPr>
        <w:tab/>
      </w:r>
      <w:r w:rsidR="005A6449" w:rsidRPr="00B05F22">
        <w:rPr>
          <w:rFonts w:ascii="Arial" w:hAnsi="Arial" w:cs="Arial"/>
          <w:b/>
        </w:rPr>
        <w:tab/>
      </w:r>
      <w:r w:rsidR="005A6449" w:rsidRPr="00B05F22">
        <w:rPr>
          <w:rFonts w:ascii="Arial" w:hAnsi="Arial" w:cs="Arial"/>
          <w:b/>
        </w:rPr>
        <w:tab/>
      </w:r>
      <w:r w:rsidR="007C4E35" w:rsidRPr="00B05F22">
        <w:rPr>
          <w:rFonts w:ascii="Arial" w:hAnsi="Arial" w:cs="Arial"/>
          <w:b/>
        </w:rPr>
        <w:t>Lori Mitchum</w:t>
      </w:r>
    </w:p>
    <w:p w:rsidR="007C4E35" w:rsidRDefault="007C4E35" w:rsidP="007C4E35">
      <w:pPr>
        <w:spacing w:after="0"/>
        <w:rPr>
          <w:rFonts w:ascii="Arial" w:hAnsi="Arial" w:cs="Arial"/>
          <w:b/>
        </w:rPr>
      </w:pPr>
      <w:r>
        <w:rPr>
          <w:rFonts w:ascii="Arial" w:hAnsi="Arial" w:cs="Arial"/>
          <w:b/>
        </w:rPr>
        <w:tab/>
      </w:r>
      <w:r>
        <w:rPr>
          <w:rFonts w:ascii="Arial" w:hAnsi="Arial" w:cs="Arial"/>
          <w:b/>
        </w:rPr>
        <w:tab/>
      </w:r>
      <w:r>
        <w:rPr>
          <w:rFonts w:ascii="Arial" w:hAnsi="Arial" w:cs="Arial"/>
          <w:b/>
        </w:rPr>
        <w:tab/>
      </w:r>
      <w:r w:rsidRPr="00B05F22">
        <w:rPr>
          <w:rFonts w:ascii="Arial" w:hAnsi="Arial" w:cs="Arial"/>
          <w:b/>
        </w:rPr>
        <w:t>Brantly Travis</w:t>
      </w:r>
      <w:r>
        <w:rPr>
          <w:rFonts w:ascii="Arial" w:hAnsi="Arial" w:cs="Arial"/>
          <w:b/>
        </w:rPr>
        <w:tab/>
      </w:r>
      <w:r>
        <w:rPr>
          <w:rFonts w:ascii="Arial" w:hAnsi="Arial" w:cs="Arial"/>
          <w:b/>
        </w:rPr>
        <w:tab/>
      </w:r>
      <w:r>
        <w:rPr>
          <w:rFonts w:ascii="Arial" w:hAnsi="Arial" w:cs="Arial"/>
          <w:b/>
        </w:rPr>
        <w:tab/>
        <w:t>David Blackburn</w:t>
      </w:r>
    </w:p>
    <w:p w:rsidR="00182C9B" w:rsidRDefault="00B05F22" w:rsidP="006F402C">
      <w:pPr>
        <w:spacing w:after="0"/>
        <w:rPr>
          <w:rFonts w:ascii="Arial" w:hAnsi="Arial" w:cs="Arial"/>
          <w:b/>
        </w:rPr>
      </w:pPr>
      <w:r>
        <w:rPr>
          <w:rFonts w:ascii="Arial" w:hAnsi="Arial" w:cs="Arial"/>
          <w:b/>
        </w:rPr>
        <w:tab/>
      </w:r>
      <w:r>
        <w:rPr>
          <w:rFonts w:ascii="Arial" w:hAnsi="Arial" w:cs="Arial"/>
          <w:b/>
        </w:rPr>
        <w:tab/>
      </w:r>
      <w:r>
        <w:rPr>
          <w:rFonts w:ascii="Arial" w:hAnsi="Arial" w:cs="Arial"/>
          <w:b/>
        </w:rPr>
        <w:tab/>
        <w:t>Anita Poynor</w:t>
      </w:r>
      <w:r w:rsidRPr="00B05F22">
        <w:rPr>
          <w:rFonts w:ascii="Arial" w:hAnsi="Arial" w:cs="Arial"/>
          <w:b/>
        </w:rPr>
        <w:tab/>
      </w:r>
      <w:r w:rsidR="005A6449" w:rsidRPr="00B05F22">
        <w:rPr>
          <w:rFonts w:ascii="Arial" w:hAnsi="Arial" w:cs="Arial"/>
          <w:b/>
        </w:rPr>
        <w:tab/>
      </w:r>
      <w:r w:rsidR="005A6449" w:rsidRPr="00B05F22">
        <w:rPr>
          <w:rFonts w:ascii="Arial" w:hAnsi="Arial" w:cs="Arial"/>
          <w:b/>
        </w:rPr>
        <w:tab/>
      </w:r>
      <w:r w:rsidR="005A6449" w:rsidRPr="00B05F22">
        <w:rPr>
          <w:rFonts w:ascii="Arial" w:hAnsi="Arial" w:cs="Arial"/>
          <w:b/>
        </w:rPr>
        <w:tab/>
      </w:r>
      <w:r w:rsidR="007C4E35">
        <w:rPr>
          <w:rFonts w:ascii="Arial" w:hAnsi="Arial" w:cs="Arial"/>
          <w:b/>
        </w:rPr>
        <w:t>Kristina Jackson</w:t>
      </w:r>
    </w:p>
    <w:p w:rsidR="005D2E55" w:rsidRDefault="005D2E55" w:rsidP="006F402C">
      <w:pPr>
        <w:spacing w:after="0"/>
        <w:rPr>
          <w:rFonts w:ascii="Arial" w:hAnsi="Arial" w:cs="Arial"/>
          <w:b/>
        </w:rPr>
      </w:pPr>
      <w:r>
        <w:rPr>
          <w:rFonts w:ascii="Arial" w:hAnsi="Arial" w:cs="Arial"/>
          <w:b/>
        </w:rPr>
        <w:tab/>
      </w:r>
      <w:r>
        <w:rPr>
          <w:rFonts w:ascii="Arial" w:hAnsi="Arial" w:cs="Arial"/>
          <w:b/>
        </w:rPr>
        <w:tab/>
      </w:r>
      <w:r>
        <w:rPr>
          <w:rFonts w:ascii="Arial" w:hAnsi="Arial" w:cs="Arial"/>
          <w:b/>
        </w:rPr>
        <w:tab/>
      </w:r>
      <w:r w:rsidR="002C12F2" w:rsidRPr="00B05F22">
        <w:rPr>
          <w:rFonts w:ascii="Arial" w:hAnsi="Arial" w:cs="Arial"/>
          <w:b/>
        </w:rPr>
        <w:t>Linda Myhill</w:t>
      </w:r>
      <w:r w:rsidR="002C12F2">
        <w:rPr>
          <w:rFonts w:ascii="Arial" w:hAnsi="Arial" w:cs="Arial"/>
          <w:b/>
        </w:rPr>
        <w:tab/>
      </w:r>
      <w:r w:rsidR="002C12F2">
        <w:rPr>
          <w:rFonts w:ascii="Arial" w:hAnsi="Arial" w:cs="Arial"/>
          <w:b/>
        </w:rPr>
        <w:tab/>
      </w:r>
      <w:r w:rsidR="002C12F2">
        <w:rPr>
          <w:rFonts w:ascii="Arial" w:hAnsi="Arial" w:cs="Arial"/>
          <w:b/>
        </w:rPr>
        <w:tab/>
      </w:r>
      <w:r w:rsidR="002C12F2">
        <w:rPr>
          <w:rFonts w:ascii="Arial" w:hAnsi="Arial" w:cs="Arial"/>
          <w:b/>
        </w:rPr>
        <w:tab/>
        <w:t>Jackie Dudley</w:t>
      </w:r>
    </w:p>
    <w:p w:rsidR="00692F7A" w:rsidRDefault="002C12F2" w:rsidP="006064A1">
      <w:pPr>
        <w:spacing w:after="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5A6449" w:rsidRDefault="00DC3D50" w:rsidP="006F402C">
      <w:pPr>
        <w:spacing w:after="0"/>
        <w:jc w:val="center"/>
        <w:rPr>
          <w:rFonts w:ascii="Arial" w:hAnsi="Arial" w:cs="Arial"/>
          <w:b/>
        </w:rPr>
      </w:pPr>
      <w:r>
        <w:rPr>
          <w:rFonts w:ascii="Arial" w:hAnsi="Arial" w:cs="Arial"/>
          <w:b/>
        </w:rPr>
        <w:tab/>
      </w:r>
      <w:r>
        <w:rPr>
          <w:rFonts w:ascii="Arial" w:hAnsi="Arial" w:cs="Arial"/>
          <w:b/>
        </w:rPr>
        <w:tab/>
      </w:r>
      <w:r>
        <w:rPr>
          <w:rFonts w:ascii="Arial" w:hAnsi="Arial" w:cs="Arial"/>
          <w:b/>
        </w:rPr>
        <w:tab/>
      </w:r>
    </w:p>
    <w:p w:rsidR="005A6449" w:rsidRDefault="005A6449" w:rsidP="005A6449">
      <w:pPr>
        <w:spacing w:after="0"/>
        <w:jc w:val="center"/>
        <w:rPr>
          <w:rFonts w:ascii="Arial" w:hAnsi="Arial" w:cs="Arial"/>
          <w:b/>
        </w:rPr>
      </w:pPr>
      <w:r>
        <w:rPr>
          <w:rFonts w:ascii="Arial" w:hAnsi="Arial" w:cs="Arial"/>
          <w:b/>
          <w:u w:val="single"/>
        </w:rPr>
        <w:t>Members Absent</w:t>
      </w:r>
      <w:r>
        <w:rPr>
          <w:rFonts w:ascii="Arial" w:hAnsi="Arial" w:cs="Arial"/>
          <w:b/>
        </w:rPr>
        <w:t>:</w:t>
      </w:r>
    </w:p>
    <w:p w:rsidR="007B41CD" w:rsidRPr="00B05F22" w:rsidRDefault="00373581" w:rsidP="005D2E55">
      <w:pPr>
        <w:spacing w:after="0"/>
        <w:rPr>
          <w:rFonts w:ascii="Arial" w:hAnsi="Arial" w:cs="Arial"/>
          <w:b/>
        </w:rPr>
      </w:pPr>
      <w:r>
        <w:rPr>
          <w:rFonts w:ascii="Arial" w:hAnsi="Arial" w:cs="Arial"/>
          <w:b/>
        </w:rPr>
        <w:tab/>
      </w:r>
      <w:r>
        <w:rPr>
          <w:rFonts w:ascii="Arial" w:hAnsi="Arial" w:cs="Arial"/>
          <w:b/>
        </w:rPr>
        <w:tab/>
      </w:r>
      <w:r>
        <w:rPr>
          <w:rFonts w:ascii="Arial" w:hAnsi="Arial" w:cs="Arial"/>
          <w:b/>
        </w:rPr>
        <w:tab/>
      </w:r>
      <w:r w:rsidR="00417B64">
        <w:rPr>
          <w:rFonts w:ascii="Arial" w:hAnsi="Arial" w:cs="Arial"/>
          <w:b/>
        </w:rPr>
        <w:t>Josh Jacobs</w:t>
      </w:r>
      <w:r w:rsidR="00417B64">
        <w:rPr>
          <w:rFonts w:ascii="Arial" w:hAnsi="Arial" w:cs="Arial"/>
          <w:b/>
        </w:rPr>
        <w:tab/>
      </w:r>
      <w:r w:rsidR="007C4E35">
        <w:rPr>
          <w:rFonts w:ascii="Arial" w:hAnsi="Arial" w:cs="Arial"/>
          <w:b/>
        </w:rPr>
        <w:t>(SACS)</w:t>
      </w:r>
      <w:r w:rsidR="007C4E35">
        <w:rPr>
          <w:rFonts w:ascii="Arial" w:hAnsi="Arial" w:cs="Arial"/>
          <w:b/>
        </w:rPr>
        <w:tab/>
      </w:r>
      <w:r w:rsidR="007C4E35">
        <w:rPr>
          <w:rFonts w:ascii="Arial" w:hAnsi="Arial" w:cs="Arial"/>
          <w:b/>
        </w:rPr>
        <w:tab/>
      </w:r>
      <w:r w:rsidR="007C4E35" w:rsidRPr="00B05F22">
        <w:rPr>
          <w:rFonts w:ascii="Arial" w:hAnsi="Arial" w:cs="Arial"/>
          <w:b/>
        </w:rPr>
        <w:t>Bob Pervine</w:t>
      </w:r>
      <w:r w:rsidR="007C4E35">
        <w:rPr>
          <w:rFonts w:ascii="Arial" w:hAnsi="Arial" w:cs="Arial"/>
          <w:b/>
        </w:rPr>
        <w:t xml:space="preserve"> (SACS)</w:t>
      </w:r>
    </w:p>
    <w:p w:rsidR="005A6449" w:rsidRDefault="005A6449" w:rsidP="005A6449">
      <w:pPr>
        <w:spacing w:after="0"/>
        <w:jc w:val="center"/>
        <w:rPr>
          <w:rFonts w:ascii="Arial" w:hAnsi="Arial" w:cs="Arial"/>
          <w:b/>
        </w:rPr>
      </w:pPr>
    </w:p>
    <w:p w:rsidR="005A6449" w:rsidRDefault="007A157E" w:rsidP="005A6449">
      <w:pPr>
        <w:spacing w:after="0"/>
        <w:jc w:val="center"/>
        <w:rPr>
          <w:rFonts w:ascii="Arial" w:hAnsi="Arial" w:cs="Arial"/>
          <w:b/>
        </w:rPr>
      </w:pPr>
      <w:r>
        <w:rPr>
          <w:rFonts w:ascii="Arial" w:hAnsi="Arial" w:cs="Arial"/>
          <w:b/>
          <w:u w:val="single"/>
        </w:rPr>
        <w:t>Guest</w:t>
      </w:r>
      <w:r w:rsidR="005A6449">
        <w:rPr>
          <w:rFonts w:ascii="Arial" w:hAnsi="Arial" w:cs="Arial"/>
          <w:b/>
          <w:u w:val="single"/>
        </w:rPr>
        <w:t>s</w:t>
      </w:r>
      <w:r w:rsidR="005A6449">
        <w:rPr>
          <w:rFonts w:ascii="Arial" w:hAnsi="Arial" w:cs="Arial"/>
          <w:b/>
        </w:rPr>
        <w:t>:</w:t>
      </w:r>
    </w:p>
    <w:p w:rsidR="007A157E" w:rsidRDefault="00182C9B" w:rsidP="00D8234E">
      <w:pPr>
        <w:spacing w:after="0"/>
        <w:jc w:val="center"/>
        <w:rPr>
          <w:rFonts w:ascii="Arial" w:hAnsi="Arial" w:cs="Arial"/>
          <w:b/>
        </w:rPr>
      </w:pPr>
      <w:r>
        <w:rPr>
          <w:rFonts w:ascii="Arial" w:hAnsi="Arial" w:cs="Arial"/>
          <w:b/>
        </w:rPr>
        <w:t>None</w:t>
      </w:r>
    </w:p>
    <w:p w:rsidR="00D8234E" w:rsidRDefault="00D8234E" w:rsidP="00D8234E">
      <w:pPr>
        <w:spacing w:after="0"/>
        <w:rPr>
          <w:rFonts w:ascii="Arial" w:hAnsi="Arial" w:cs="Arial"/>
          <w:b/>
        </w:rPr>
      </w:pPr>
    </w:p>
    <w:p w:rsidR="00DC3D50" w:rsidRDefault="00DC3D50" w:rsidP="00DC3D50">
      <w:pPr>
        <w:spacing w:after="0"/>
        <w:rPr>
          <w:rFonts w:ascii="Arial" w:hAnsi="Arial" w:cs="Arial"/>
          <w:b/>
        </w:rPr>
      </w:pPr>
    </w:p>
    <w:p w:rsidR="00A34C91" w:rsidRDefault="00373581" w:rsidP="003C4E0A">
      <w:pPr>
        <w:spacing w:after="0"/>
        <w:rPr>
          <w:rFonts w:ascii="Arial" w:hAnsi="Arial" w:cs="Arial"/>
        </w:rPr>
      </w:pPr>
      <w:r>
        <w:rPr>
          <w:rFonts w:ascii="Arial" w:hAnsi="Arial" w:cs="Arial"/>
          <w:b/>
        </w:rPr>
        <w:t>General Discussion</w:t>
      </w:r>
      <w:r w:rsidR="00A34C91">
        <w:rPr>
          <w:rFonts w:ascii="Arial" w:hAnsi="Arial" w:cs="Arial"/>
          <w:b/>
        </w:rPr>
        <w:t xml:space="preserve">:  </w:t>
      </w:r>
    </w:p>
    <w:p w:rsidR="00A34C91" w:rsidRDefault="00A34C91" w:rsidP="003C4E0A">
      <w:pPr>
        <w:spacing w:after="0"/>
        <w:rPr>
          <w:rFonts w:ascii="Arial" w:hAnsi="Arial" w:cs="Arial"/>
        </w:rPr>
      </w:pPr>
    </w:p>
    <w:p w:rsidR="0028636C" w:rsidRPr="007C4E35" w:rsidRDefault="007C4E35" w:rsidP="007C4E35">
      <w:pPr>
        <w:pStyle w:val="ListParagraph"/>
        <w:numPr>
          <w:ilvl w:val="0"/>
          <w:numId w:val="10"/>
        </w:numPr>
        <w:spacing w:after="0"/>
        <w:rPr>
          <w:rFonts w:ascii="Arial" w:hAnsi="Arial" w:cs="Arial"/>
          <w:b/>
        </w:rPr>
      </w:pPr>
      <w:r>
        <w:rPr>
          <w:rFonts w:ascii="Arial" w:hAnsi="Arial" w:cs="Arial"/>
          <w:b/>
        </w:rPr>
        <w:t>Update on BRM Contract (LG</w:t>
      </w:r>
      <w:r w:rsidR="00F87FFE">
        <w:rPr>
          <w:rFonts w:ascii="Arial" w:hAnsi="Arial" w:cs="Arial"/>
          <w:b/>
        </w:rPr>
        <w:t>M</w:t>
      </w:r>
      <w:r>
        <w:rPr>
          <w:rFonts w:ascii="Arial" w:hAnsi="Arial" w:cs="Arial"/>
          <w:b/>
        </w:rPr>
        <w:t>/FD)</w:t>
      </w:r>
      <w:r w:rsidR="00ED1CA2">
        <w:rPr>
          <w:rFonts w:ascii="Arial" w:hAnsi="Arial" w:cs="Arial"/>
          <w:b/>
        </w:rPr>
        <w:t xml:space="preserve"> </w:t>
      </w:r>
      <w:r w:rsidR="00ED1CA2">
        <w:rPr>
          <w:rFonts w:ascii="Arial" w:hAnsi="Arial" w:cs="Arial"/>
        </w:rPr>
        <w:t>–</w:t>
      </w:r>
      <w:r>
        <w:rPr>
          <w:rFonts w:ascii="Arial" w:hAnsi="Arial" w:cs="Arial"/>
        </w:rPr>
        <w:t xml:space="preserve"> Moved forward with proposal to climb on board with this.  Funds have been identified but not approved.  It must be to </w:t>
      </w:r>
      <w:proofErr w:type="spellStart"/>
      <w:r>
        <w:rPr>
          <w:rFonts w:ascii="Arial" w:hAnsi="Arial" w:cs="Arial"/>
        </w:rPr>
        <w:t>Sungard</w:t>
      </w:r>
      <w:proofErr w:type="spellEnd"/>
      <w:r>
        <w:rPr>
          <w:rFonts w:ascii="Arial" w:hAnsi="Arial" w:cs="Arial"/>
        </w:rPr>
        <w:t xml:space="preserve"> by December 17</w:t>
      </w:r>
      <w:r w:rsidRPr="007C4E35">
        <w:rPr>
          <w:rFonts w:ascii="Arial" w:hAnsi="Arial" w:cs="Arial"/>
          <w:vertAlign w:val="superscript"/>
        </w:rPr>
        <w:t>th</w:t>
      </w:r>
      <w:r>
        <w:rPr>
          <w:rFonts w:ascii="Arial" w:hAnsi="Arial" w:cs="Arial"/>
        </w:rPr>
        <w:t>.</w:t>
      </w:r>
    </w:p>
    <w:p w:rsidR="007C4E35" w:rsidRPr="007C4E35" w:rsidRDefault="007C4E35" w:rsidP="007C4E35">
      <w:pPr>
        <w:pStyle w:val="ListParagraph"/>
        <w:numPr>
          <w:ilvl w:val="0"/>
          <w:numId w:val="10"/>
        </w:numPr>
        <w:spacing w:after="0"/>
        <w:rPr>
          <w:rFonts w:ascii="Arial" w:hAnsi="Arial" w:cs="Arial"/>
          <w:b/>
        </w:rPr>
      </w:pPr>
      <w:r>
        <w:rPr>
          <w:rFonts w:ascii="Arial" w:hAnsi="Arial" w:cs="Arial"/>
          <w:b/>
        </w:rPr>
        <w:t>Maintenance (BDT)</w:t>
      </w:r>
      <w:r>
        <w:rPr>
          <w:rFonts w:ascii="Arial" w:hAnsi="Arial" w:cs="Arial"/>
        </w:rPr>
        <w:t xml:space="preserve"> – TEST will be down the majority of this week as we upgrade to Oracle 11g.  This includes PREPROD.  When we come back up we will be without </w:t>
      </w:r>
      <w:proofErr w:type="spellStart"/>
      <w:r>
        <w:rPr>
          <w:rFonts w:ascii="Arial" w:hAnsi="Arial" w:cs="Arial"/>
        </w:rPr>
        <w:t>AppWorks</w:t>
      </w:r>
      <w:proofErr w:type="spellEnd"/>
      <w:r>
        <w:rPr>
          <w:rFonts w:ascii="Arial" w:hAnsi="Arial" w:cs="Arial"/>
        </w:rPr>
        <w:t xml:space="preserve"> due to our current version not being compatible with 11g.  Possible that we could upgrade PROD to 11g over Spring Break – perhaps noon Friday before Spring Break with hopes of getting in by Monday and that would give Mon-Wed for end users to test.  Anita said </w:t>
      </w:r>
      <w:proofErr w:type="spellStart"/>
      <w:r>
        <w:rPr>
          <w:rFonts w:ascii="Arial" w:hAnsi="Arial" w:cs="Arial"/>
        </w:rPr>
        <w:t>TouchNet</w:t>
      </w:r>
      <w:proofErr w:type="spellEnd"/>
      <w:r>
        <w:rPr>
          <w:rFonts w:ascii="Arial" w:hAnsi="Arial" w:cs="Arial"/>
        </w:rPr>
        <w:t xml:space="preserve"> upgrade must be in by January 15</w:t>
      </w:r>
      <w:r w:rsidRPr="007C4E35">
        <w:rPr>
          <w:rFonts w:ascii="Arial" w:hAnsi="Arial" w:cs="Arial"/>
          <w:vertAlign w:val="superscript"/>
        </w:rPr>
        <w:t>th</w:t>
      </w:r>
      <w:r>
        <w:rPr>
          <w:rFonts w:ascii="Arial" w:hAnsi="Arial" w:cs="Arial"/>
        </w:rPr>
        <w:t xml:space="preserve"> so they will have two weeks to test before their kickoff in February.  If it’s not ready to go February 1</w:t>
      </w:r>
      <w:r w:rsidRPr="007C4E35">
        <w:rPr>
          <w:rFonts w:ascii="Arial" w:hAnsi="Arial" w:cs="Arial"/>
          <w:vertAlign w:val="superscript"/>
        </w:rPr>
        <w:t>st</w:t>
      </w:r>
      <w:r>
        <w:rPr>
          <w:rFonts w:ascii="Arial" w:hAnsi="Arial" w:cs="Arial"/>
        </w:rPr>
        <w:t xml:space="preserve"> it will delay them 3-4 months.</w:t>
      </w:r>
    </w:p>
    <w:p w:rsidR="007C4E35" w:rsidRPr="007C4E35" w:rsidRDefault="007C4E35" w:rsidP="007C4E35">
      <w:pPr>
        <w:pStyle w:val="ListParagraph"/>
        <w:numPr>
          <w:ilvl w:val="0"/>
          <w:numId w:val="10"/>
        </w:numPr>
        <w:spacing w:after="0"/>
        <w:rPr>
          <w:rFonts w:ascii="Arial" w:hAnsi="Arial" w:cs="Arial"/>
          <w:b/>
        </w:rPr>
      </w:pPr>
      <w:r>
        <w:rPr>
          <w:rFonts w:ascii="Arial" w:hAnsi="Arial" w:cs="Arial"/>
          <w:b/>
        </w:rPr>
        <w:t>Bookstore Update?</w:t>
      </w:r>
      <w:r>
        <w:rPr>
          <w:rFonts w:ascii="Arial" w:hAnsi="Arial" w:cs="Arial"/>
        </w:rPr>
        <w:t xml:space="preserve"> – BDT says Bookstore want to meet with Information Systems.  We need to schedule a meeting.  David Blackburn would like to be included if they are still considering doing an RFP.  Info Systems still feels doing upgrade is a better route.</w:t>
      </w:r>
    </w:p>
    <w:p w:rsidR="007C4E35" w:rsidRPr="004211AB" w:rsidRDefault="007C4E35" w:rsidP="007C4E35">
      <w:pPr>
        <w:pStyle w:val="ListParagraph"/>
        <w:numPr>
          <w:ilvl w:val="0"/>
          <w:numId w:val="10"/>
        </w:numPr>
        <w:spacing w:after="0"/>
        <w:rPr>
          <w:rFonts w:ascii="Arial" w:hAnsi="Arial" w:cs="Arial"/>
          <w:b/>
        </w:rPr>
      </w:pPr>
      <w:proofErr w:type="spellStart"/>
      <w:r>
        <w:rPr>
          <w:rFonts w:ascii="Arial" w:hAnsi="Arial" w:cs="Arial"/>
          <w:b/>
        </w:rPr>
        <w:t>Kronos</w:t>
      </w:r>
      <w:proofErr w:type="spellEnd"/>
      <w:r>
        <w:rPr>
          <w:rFonts w:ascii="Arial" w:hAnsi="Arial" w:cs="Arial"/>
          <w:b/>
        </w:rPr>
        <w:t xml:space="preserve"> (BDT)</w:t>
      </w:r>
      <w:r>
        <w:rPr>
          <w:rFonts w:ascii="Arial" w:hAnsi="Arial" w:cs="Arial"/>
        </w:rPr>
        <w:t xml:space="preserve"> – Have seen all the demos.  Per JKD there will be </w:t>
      </w:r>
      <w:proofErr w:type="spellStart"/>
      <w:r>
        <w:rPr>
          <w:rFonts w:ascii="Arial" w:hAnsi="Arial" w:cs="Arial"/>
        </w:rPr>
        <w:t>ameeting</w:t>
      </w:r>
      <w:proofErr w:type="spellEnd"/>
      <w:r>
        <w:rPr>
          <w:rFonts w:ascii="Arial" w:hAnsi="Arial" w:cs="Arial"/>
        </w:rPr>
        <w:t xml:space="preserve"> this afternoon or tomorrow to discuss which system they like.  </w:t>
      </w:r>
      <w:proofErr w:type="spellStart"/>
      <w:r>
        <w:rPr>
          <w:rFonts w:ascii="Arial" w:hAnsi="Arial" w:cs="Arial"/>
        </w:rPr>
        <w:t>Kronos</w:t>
      </w:r>
      <w:proofErr w:type="spellEnd"/>
      <w:r>
        <w:rPr>
          <w:rFonts w:ascii="Arial" w:hAnsi="Arial" w:cs="Arial"/>
        </w:rPr>
        <w:t xml:space="preserve"> has Banner experience along with a lot of higher </w:t>
      </w:r>
      <w:proofErr w:type="spellStart"/>
      <w:proofErr w:type="gramStart"/>
      <w:r>
        <w:rPr>
          <w:rFonts w:ascii="Arial" w:hAnsi="Arial" w:cs="Arial"/>
        </w:rPr>
        <w:t>ed</w:t>
      </w:r>
      <w:proofErr w:type="spellEnd"/>
      <w:proofErr w:type="gramEnd"/>
      <w:r>
        <w:rPr>
          <w:rFonts w:ascii="Arial" w:hAnsi="Arial" w:cs="Arial"/>
        </w:rPr>
        <w:t xml:space="preserve"> experience.  HVS also was well received and voiced that they have experience with Banner also.  Per JKD it is important to get a system that allows persons to clock in through a point of sale device.  JKD said an HR rep may need to be on the implementation team.</w:t>
      </w:r>
    </w:p>
    <w:p w:rsidR="004211AB" w:rsidRPr="004211AB" w:rsidRDefault="004211AB" w:rsidP="007C4E35">
      <w:pPr>
        <w:pStyle w:val="ListParagraph"/>
        <w:numPr>
          <w:ilvl w:val="0"/>
          <w:numId w:val="10"/>
        </w:numPr>
        <w:spacing w:after="0"/>
        <w:rPr>
          <w:rFonts w:ascii="Arial" w:hAnsi="Arial" w:cs="Arial"/>
          <w:b/>
        </w:rPr>
      </w:pPr>
      <w:r>
        <w:rPr>
          <w:rFonts w:ascii="Arial" w:hAnsi="Arial" w:cs="Arial"/>
          <w:b/>
        </w:rPr>
        <w:lastRenderedPageBreak/>
        <w:t>Monarch</w:t>
      </w:r>
      <w:r>
        <w:rPr>
          <w:rFonts w:ascii="Arial" w:hAnsi="Arial" w:cs="Arial"/>
        </w:rPr>
        <w:t xml:space="preserve"> – Had demo of some capabilities.  We are still behind the curve on business intelligence (per LGM).  Monarch seems to give us some good reporting capabilities.  </w:t>
      </w:r>
      <w:proofErr w:type="gramStart"/>
      <w:r>
        <w:rPr>
          <w:rFonts w:ascii="Arial" w:hAnsi="Arial" w:cs="Arial"/>
        </w:rPr>
        <w:t>This is something available to us and are</w:t>
      </w:r>
      <w:proofErr w:type="gramEnd"/>
      <w:r>
        <w:rPr>
          <w:rFonts w:ascii="Arial" w:hAnsi="Arial" w:cs="Arial"/>
        </w:rPr>
        <w:t xml:space="preserve"> encouraging departments with reporting needs to look at the product.  There is a functional responsibility to ensure you can get what you need.</w:t>
      </w:r>
    </w:p>
    <w:p w:rsidR="004211AB" w:rsidRPr="004211AB" w:rsidRDefault="004211AB" w:rsidP="004211AB">
      <w:pPr>
        <w:pStyle w:val="ListParagraph"/>
        <w:numPr>
          <w:ilvl w:val="0"/>
          <w:numId w:val="10"/>
        </w:numPr>
        <w:spacing w:before="240" w:after="0"/>
        <w:rPr>
          <w:rFonts w:ascii="Arial" w:hAnsi="Arial" w:cs="Arial"/>
          <w:b/>
        </w:rPr>
      </w:pPr>
      <w:r>
        <w:rPr>
          <w:rFonts w:ascii="Arial" w:hAnsi="Arial" w:cs="Arial"/>
          <w:b/>
        </w:rPr>
        <w:t>Update on SunGard/</w:t>
      </w:r>
      <w:proofErr w:type="spellStart"/>
      <w:r>
        <w:rPr>
          <w:rFonts w:ascii="Arial" w:hAnsi="Arial" w:cs="Arial"/>
          <w:b/>
        </w:rPr>
        <w:t>DegreeWorks</w:t>
      </w:r>
      <w:proofErr w:type="spellEnd"/>
      <w:r>
        <w:rPr>
          <w:rFonts w:ascii="Arial" w:hAnsi="Arial" w:cs="Arial"/>
          <w:b/>
        </w:rPr>
        <w:t xml:space="preserve"> Discussion (LBM/Kristi)</w:t>
      </w:r>
      <w:r>
        <w:rPr>
          <w:rFonts w:ascii="Arial" w:hAnsi="Arial" w:cs="Arial"/>
        </w:rPr>
        <w:t xml:space="preserve"> – Appears that it will be a painful process to move from current product.  However, the current product requires much manual intervention and will continue to do so.  Info Systems strongly supports moving all of our current systems under Banner.  Bonnie is looking at </w:t>
      </w:r>
      <w:proofErr w:type="spellStart"/>
      <w:r>
        <w:rPr>
          <w:rFonts w:ascii="Arial" w:hAnsi="Arial" w:cs="Arial"/>
        </w:rPr>
        <w:t>DegreeWorks</w:t>
      </w:r>
      <w:proofErr w:type="spellEnd"/>
      <w:r>
        <w:rPr>
          <w:rFonts w:ascii="Arial" w:hAnsi="Arial" w:cs="Arial"/>
        </w:rPr>
        <w:t xml:space="preserve">.  Transfer Center has recommended we go to </w:t>
      </w:r>
      <w:proofErr w:type="spellStart"/>
      <w:r>
        <w:rPr>
          <w:rFonts w:ascii="Arial" w:hAnsi="Arial" w:cs="Arial"/>
        </w:rPr>
        <w:t>DegreeWorks</w:t>
      </w:r>
      <w:proofErr w:type="spellEnd"/>
      <w:r>
        <w:rPr>
          <w:rFonts w:ascii="Arial" w:hAnsi="Arial" w:cs="Arial"/>
        </w:rPr>
        <w:t>.  LGM is awaiting a list of questions from Tracy Roberts.</w:t>
      </w:r>
    </w:p>
    <w:p w:rsidR="005C5282" w:rsidRPr="004211AB" w:rsidRDefault="004211AB" w:rsidP="0028636C">
      <w:pPr>
        <w:pStyle w:val="ListParagraph"/>
        <w:numPr>
          <w:ilvl w:val="0"/>
          <w:numId w:val="10"/>
        </w:numPr>
        <w:spacing w:before="240" w:after="0"/>
        <w:rPr>
          <w:rFonts w:ascii="Arial" w:hAnsi="Arial" w:cs="Arial"/>
          <w:b/>
        </w:rPr>
      </w:pPr>
      <w:r w:rsidRPr="004211AB">
        <w:rPr>
          <w:rFonts w:ascii="Arial" w:hAnsi="Arial" w:cs="Arial"/>
          <w:b/>
        </w:rPr>
        <w:t>Transcripts Issue from Tracy’s Earlier Note – Where are we?</w:t>
      </w:r>
      <w:r w:rsidRPr="004211AB">
        <w:rPr>
          <w:rFonts w:ascii="Arial" w:hAnsi="Arial" w:cs="Arial"/>
        </w:rPr>
        <w:t xml:space="preserve"> – Shawn was able to get a simple mock-up to Tracy for review last week.  Further discussions to come.  </w:t>
      </w:r>
      <w:proofErr w:type="spellStart"/>
      <w:r w:rsidRPr="004211AB">
        <w:rPr>
          <w:rFonts w:ascii="Arial" w:hAnsi="Arial" w:cs="Arial"/>
        </w:rPr>
        <w:t>Evisions</w:t>
      </w:r>
      <w:proofErr w:type="spellEnd"/>
      <w:r w:rsidRPr="004211AB">
        <w:rPr>
          <w:rFonts w:ascii="Arial" w:hAnsi="Arial" w:cs="Arial"/>
        </w:rPr>
        <w:t xml:space="preserve"> product can make the changes.  Estimated cost is $5k.  BDT w2ill send link to Tracy and Kristi.</w:t>
      </w:r>
    </w:p>
    <w:p w:rsidR="005C5282" w:rsidRDefault="005C5282" w:rsidP="0028636C">
      <w:pPr>
        <w:spacing w:after="0"/>
        <w:rPr>
          <w:rFonts w:ascii="Arial" w:hAnsi="Arial" w:cs="Arial"/>
          <w:b/>
        </w:rPr>
      </w:pPr>
    </w:p>
    <w:p w:rsidR="0028636C" w:rsidRDefault="0028636C" w:rsidP="0028636C">
      <w:pPr>
        <w:spacing w:after="0"/>
        <w:rPr>
          <w:rFonts w:ascii="Arial" w:hAnsi="Arial" w:cs="Arial"/>
          <w:b/>
        </w:rPr>
      </w:pPr>
      <w:r>
        <w:rPr>
          <w:rFonts w:ascii="Arial" w:hAnsi="Arial" w:cs="Arial"/>
          <w:b/>
        </w:rPr>
        <w:t>O</w:t>
      </w:r>
      <w:r w:rsidR="004211AB">
        <w:rPr>
          <w:rFonts w:ascii="Arial" w:hAnsi="Arial" w:cs="Arial"/>
          <w:b/>
        </w:rPr>
        <w:t>th</w:t>
      </w:r>
      <w:r>
        <w:rPr>
          <w:rFonts w:ascii="Arial" w:hAnsi="Arial" w:cs="Arial"/>
          <w:b/>
        </w:rPr>
        <w:t>e</w:t>
      </w:r>
      <w:r w:rsidR="004211AB">
        <w:rPr>
          <w:rFonts w:ascii="Arial" w:hAnsi="Arial" w:cs="Arial"/>
          <w:b/>
        </w:rPr>
        <w:t>r</w:t>
      </w:r>
      <w:r>
        <w:rPr>
          <w:rFonts w:ascii="Arial" w:hAnsi="Arial" w:cs="Arial"/>
          <w:b/>
        </w:rPr>
        <w:t xml:space="preserve"> </w:t>
      </w:r>
      <w:r w:rsidR="004211AB">
        <w:rPr>
          <w:rFonts w:ascii="Arial" w:hAnsi="Arial" w:cs="Arial"/>
          <w:b/>
        </w:rPr>
        <w:t>Items</w:t>
      </w:r>
      <w:r>
        <w:rPr>
          <w:rFonts w:ascii="Arial" w:hAnsi="Arial" w:cs="Arial"/>
          <w:b/>
        </w:rPr>
        <w:t>:</w:t>
      </w:r>
    </w:p>
    <w:p w:rsidR="0028636C" w:rsidRDefault="0028636C" w:rsidP="0028636C">
      <w:pPr>
        <w:spacing w:after="0"/>
        <w:rPr>
          <w:rFonts w:ascii="Arial" w:hAnsi="Arial" w:cs="Arial"/>
          <w:b/>
        </w:rPr>
      </w:pPr>
    </w:p>
    <w:p w:rsidR="0028636C" w:rsidRPr="005C5282" w:rsidRDefault="004211AB" w:rsidP="0028636C">
      <w:pPr>
        <w:pStyle w:val="ListParagraph"/>
        <w:numPr>
          <w:ilvl w:val="0"/>
          <w:numId w:val="20"/>
        </w:numPr>
        <w:spacing w:after="0"/>
        <w:rPr>
          <w:rFonts w:ascii="Arial" w:hAnsi="Arial" w:cs="Arial"/>
          <w:b/>
        </w:rPr>
      </w:pPr>
      <w:r>
        <w:rPr>
          <w:rFonts w:ascii="Arial" w:hAnsi="Arial" w:cs="Arial"/>
          <w:b/>
        </w:rPr>
        <w:t>Locking Computer</w:t>
      </w:r>
      <w:r w:rsidR="0028636C">
        <w:rPr>
          <w:rFonts w:ascii="Arial" w:hAnsi="Arial" w:cs="Arial"/>
        </w:rPr>
        <w:t xml:space="preserve"> – </w:t>
      </w:r>
      <w:r>
        <w:rPr>
          <w:rFonts w:ascii="Arial" w:hAnsi="Arial" w:cs="Arial"/>
        </w:rPr>
        <w:t>Information Systems will be pushing a locking of computers after 30 minutes of non-activity on the Network.  This will not affect running processes.  Will be done after the first of the year.  There will be announcements in Round About.</w:t>
      </w:r>
    </w:p>
    <w:p w:rsidR="005C5282" w:rsidRPr="0028636C" w:rsidRDefault="004211AB" w:rsidP="0028636C">
      <w:pPr>
        <w:pStyle w:val="ListParagraph"/>
        <w:numPr>
          <w:ilvl w:val="0"/>
          <w:numId w:val="20"/>
        </w:numPr>
        <w:spacing w:after="0"/>
        <w:rPr>
          <w:rFonts w:ascii="Arial" w:hAnsi="Arial" w:cs="Arial"/>
          <w:b/>
        </w:rPr>
      </w:pPr>
      <w:r>
        <w:rPr>
          <w:rFonts w:ascii="Arial" w:hAnsi="Arial" w:cs="Arial"/>
          <w:b/>
        </w:rPr>
        <w:t>Guest Wireless Access</w:t>
      </w:r>
      <w:r w:rsidR="005C5282">
        <w:rPr>
          <w:rFonts w:ascii="Arial" w:hAnsi="Arial" w:cs="Arial"/>
        </w:rPr>
        <w:t xml:space="preserve"> – </w:t>
      </w:r>
      <w:r>
        <w:rPr>
          <w:rFonts w:ascii="Arial" w:hAnsi="Arial" w:cs="Arial"/>
        </w:rPr>
        <w:t>We will be changing the basis for this.  We are finding that the majority of wireless users on campus are logging into the unsecured guest wireless.  We will be capping the guest wireless at one hour of use.  After one hour you will be required to log in again.  This will also be coming after the first of the year.</w:t>
      </w:r>
    </w:p>
    <w:p w:rsidR="00FB0D47" w:rsidRDefault="00FB0D47" w:rsidP="00FB0D47">
      <w:pPr>
        <w:pStyle w:val="ListParagraph"/>
        <w:spacing w:after="0"/>
        <w:rPr>
          <w:rFonts w:ascii="Arial" w:hAnsi="Arial" w:cs="Arial"/>
          <w:b/>
        </w:rPr>
      </w:pPr>
    </w:p>
    <w:p w:rsidR="00ED1CA2" w:rsidRDefault="00ED1CA2" w:rsidP="00FB0D47">
      <w:pPr>
        <w:pStyle w:val="ListParagraph"/>
        <w:spacing w:after="0"/>
        <w:rPr>
          <w:rFonts w:ascii="Arial" w:hAnsi="Arial" w:cs="Arial"/>
          <w:b/>
        </w:rPr>
      </w:pPr>
    </w:p>
    <w:p w:rsidR="007B41CD" w:rsidRPr="007B41CD" w:rsidRDefault="007B41CD" w:rsidP="00C8554B">
      <w:pPr>
        <w:spacing w:after="0"/>
        <w:rPr>
          <w:rFonts w:ascii="Arial" w:hAnsi="Arial" w:cs="Arial"/>
        </w:rPr>
      </w:pPr>
      <w:r w:rsidRPr="007B41CD">
        <w:rPr>
          <w:rFonts w:ascii="Arial" w:hAnsi="Arial" w:cs="Arial"/>
        </w:rPr>
        <w:t xml:space="preserve">Meeting adjourned </w:t>
      </w:r>
      <w:r w:rsidR="00ED1CA2">
        <w:rPr>
          <w:rFonts w:ascii="Arial" w:hAnsi="Arial" w:cs="Arial"/>
        </w:rPr>
        <w:t>9</w:t>
      </w:r>
      <w:r w:rsidRPr="007B41CD">
        <w:rPr>
          <w:rFonts w:ascii="Arial" w:hAnsi="Arial" w:cs="Arial"/>
        </w:rPr>
        <w:t>:</w:t>
      </w:r>
      <w:r w:rsidR="004211AB">
        <w:rPr>
          <w:rFonts w:ascii="Arial" w:hAnsi="Arial" w:cs="Arial"/>
        </w:rPr>
        <w:t>4</w:t>
      </w:r>
      <w:r w:rsidR="00ED1CA2">
        <w:rPr>
          <w:rFonts w:ascii="Arial" w:hAnsi="Arial" w:cs="Arial"/>
        </w:rPr>
        <w:t>0</w:t>
      </w:r>
      <w:r w:rsidRPr="007B41CD">
        <w:rPr>
          <w:rFonts w:ascii="Arial" w:hAnsi="Arial" w:cs="Arial"/>
        </w:rPr>
        <w:t xml:space="preserve"> a.m.</w:t>
      </w:r>
      <w:r w:rsidR="00D61AD3">
        <w:rPr>
          <w:rFonts w:ascii="Arial" w:hAnsi="Arial" w:cs="Arial"/>
        </w:rPr>
        <w:t xml:space="preserve"> </w:t>
      </w:r>
    </w:p>
    <w:sectPr w:rsidR="007B41CD" w:rsidRPr="007B41CD" w:rsidSect="00C3423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618" w:rsidRDefault="00443618" w:rsidP="004D1349">
      <w:pPr>
        <w:spacing w:after="0" w:line="240" w:lineRule="auto"/>
      </w:pPr>
      <w:r>
        <w:separator/>
      </w:r>
    </w:p>
  </w:endnote>
  <w:endnote w:type="continuationSeparator" w:id="0">
    <w:p w:rsidR="00443618" w:rsidRDefault="00443618" w:rsidP="004D1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4D1349">
      <w:trPr>
        <w:trHeight w:val="151"/>
      </w:trPr>
      <w:tc>
        <w:tcPr>
          <w:tcW w:w="2250" w:type="pct"/>
          <w:tcBorders>
            <w:bottom w:val="single" w:sz="4" w:space="0" w:color="4F81BD" w:themeColor="accent1"/>
          </w:tcBorders>
        </w:tcPr>
        <w:p w:rsidR="004D1349" w:rsidRDefault="004D1349">
          <w:pPr>
            <w:pStyle w:val="Header"/>
            <w:rPr>
              <w:rFonts w:asciiTheme="majorHAnsi" w:eastAsiaTheme="majorEastAsia" w:hAnsiTheme="majorHAnsi" w:cstheme="majorBidi"/>
              <w:b/>
              <w:bCs/>
            </w:rPr>
          </w:pPr>
        </w:p>
      </w:tc>
      <w:tc>
        <w:tcPr>
          <w:tcW w:w="500" w:type="pct"/>
          <w:vMerge w:val="restart"/>
          <w:noWrap/>
          <w:vAlign w:val="center"/>
        </w:tcPr>
        <w:p w:rsidR="004D1349" w:rsidRPr="004D1349" w:rsidRDefault="004D1349">
          <w:pPr>
            <w:pStyle w:val="NoSpacing"/>
            <w:rPr>
              <w:rFonts w:ascii="Arial" w:hAnsi="Arial" w:cs="Arial"/>
              <w:sz w:val="18"/>
              <w:szCs w:val="18"/>
            </w:rPr>
          </w:pPr>
          <w:r w:rsidRPr="004D1349">
            <w:rPr>
              <w:rFonts w:ascii="Arial" w:hAnsi="Arial" w:cs="Arial"/>
              <w:b/>
              <w:sz w:val="18"/>
              <w:szCs w:val="18"/>
            </w:rPr>
            <w:t xml:space="preserve">Page </w:t>
          </w:r>
          <w:r w:rsidR="0009494F" w:rsidRPr="004D1349">
            <w:rPr>
              <w:rFonts w:ascii="Arial" w:hAnsi="Arial" w:cs="Arial"/>
              <w:sz w:val="18"/>
              <w:szCs w:val="18"/>
            </w:rPr>
            <w:fldChar w:fldCharType="begin"/>
          </w:r>
          <w:r w:rsidRPr="004D1349">
            <w:rPr>
              <w:rFonts w:ascii="Arial" w:hAnsi="Arial" w:cs="Arial"/>
              <w:sz w:val="18"/>
              <w:szCs w:val="18"/>
            </w:rPr>
            <w:instrText xml:space="preserve"> PAGE  \* MERGEFORMAT </w:instrText>
          </w:r>
          <w:r w:rsidR="0009494F" w:rsidRPr="004D1349">
            <w:rPr>
              <w:rFonts w:ascii="Arial" w:hAnsi="Arial" w:cs="Arial"/>
              <w:sz w:val="18"/>
              <w:szCs w:val="18"/>
            </w:rPr>
            <w:fldChar w:fldCharType="separate"/>
          </w:r>
          <w:r w:rsidR="00DD4910" w:rsidRPr="00DD4910">
            <w:rPr>
              <w:rFonts w:ascii="Arial" w:hAnsi="Arial" w:cs="Arial"/>
              <w:b/>
              <w:noProof/>
              <w:sz w:val="18"/>
              <w:szCs w:val="18"/>
            </w:rPr>
            <w:t>1</w:t>
          </w:r>
          <w:r w:rsidR="0009494F" w:rsidRPr="004D1349">
            <w:rPr>
              <w:rFonts w:ascii="Arial" w:hAnsi="Arial" w:cs="Arial"/>
              <w:sz w:val="18"/>
              <w:szCs w:val="18"/>
            </w:rPr>
            <w:fldChar w:fldCharType="end"/>
          </w:r>
        </w:p>
      </w:tc>
      <w:tc>
        <w:tcPr>
          <w:tcW w:w="2250" w:type="pct"/>
          <w:tcBorders>
            <w:bottom w:val="single" w:sz="4" w:space="0" w:color="4F81BD" w:themeColor="accent1"/>
          </w:tcBorders>
        </w:tcPr>
        <w:p w:rsidR="004D1349" w:rsidRDefault="004D1349">
          <w:pPr>
            <w:pStyle w:val="Header"/>
            <w:rPr>
              <w:rFonts w:asciiTheme="majorHAnsi" w:eastAsiaTheme="majorEastAsia" w:hAnsiTheme="majorHAnsi" w:cstheme="majorBidi"/>
              <w:b/>
              <w:bCs/>
            </w:rPr>
          </w:pPr>
        </w:p>
      </w:tc>
    </w:tr>
    <w:tr w:rsidR="004D1349">
      <w:trPr>
        <w:trHeight w:val="150"/>
      </w:trPr>
      <w:tc>
        <w:tcPr>
          <w:tcW w:w="2250" w:type="pct"/>
          <w:tcBorders>
            <w:top w:val="single" w:sz="4" w:space="0" w:color="4F81BD" w:themeColor="accent1"/>
          </w:tcBorders>
        </w:tcPr>
        <w:p w:rsidR="004D1349" w:rsidRDefault="004D1349">
          <w:pPr>
            <w:pStyle w:val="Header"/>
            <w:rPr>
              <w:rFonts w:asciiTheme="majorHAnsi" w:eastAsiaTheme="majorEastAsia" w:hAnsiTheme="majorHAnsi" w:cstheme="majorBidi"/>
              <w:b/>
              <w:bCs/>
            </w:rPr>
          </w:pPr>
        </w:p>
      </w:tc>
      <w:tc>
        <w:tcPr>
          <w:tcW w:w="500" w:type="pct"/>
          <w:vMerge/>
        </w:tcPr>
        <w:p w:rsidR="004D1349" w:rsidRDefault="004D134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4D1349" w:rsidRDefault="004D1349">
          <w:pPr>
            <w:pStyle w:val="Header"/>
            <w:rPr>
              <w:rFonts w:asciiTheme="majorHAnsi" w:eastAsiaTheme="majorEastAsia" w:hAnsiTheme="majorHAnsi" w:cstheme="majorBidi"/>
              <w:b/>
              <w:bCs/>
            </w:rPr>
          </w:pPr>
        </w:p>
      </w:tc>
    </w:tr>
  </w:tbl>
  <w:p w:rsidR="004D1349" w:rsidRDefault="004D13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618" w:rsidRDefault="00443618" w:rsidP="004D1349">
      <w:pPr>
        <w:spacing w:after="0" w:line="240" w:lineRule="auto"/>
      </w:pPr>
      <w:r>
        <w:separator/>
      </w:r>
    </w:p>
  </w:footnote>
  <w:footnote w:type="continuationSeparator" w:id="0">
    <w:p w:rsidR="00443618" w:rsidRDefault="00443618" w:rsidP="004D13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DDA"/>
    <w:multiLevelType w:val="hybridMultilevel"/>
    <w:tmpl w:val="E530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E615B"/>
    <w:multiLevelType w:val="hybridMultilevel"/>
    <w:tmpl w:val="5F2ED406"/>
    <w:lvl w:ilvl="0" w:tplc="90A23F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E75327D"/>
    <w:multiLevelType w:val="hybridMultilevel"/>
    <w:tmpl w:val="8F400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25B4F"/>
    <w:multiLevelType w:val="hybridMultilevel"/>
    <w:tmpl w:val="4330D5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935EE1"/>
    <w:multiLevelType w:val="hybridMultilevel"/>
    <w:tmpl w:val="577EF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F27DF2"/>
    <w:multiLevelType w:val="hybridMultilevel"/>
    <w:tmpl w:val="059E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FC1EC5"/>
    <w:multiLevelType w:val="hybridMultilevel"/>
    <w:tmpl w:val="46B60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3429BA"/>
    <w:multiLevelType w:val="hybridMultilevel"/>
    <w:tmpl w:val="0D38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222D5B"/>
    <w:multiLevelType w:val="hybridMultilevel"/>
    <w:tmpl w:val="4B2A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8A5830"/>
    <w:multiLevelType w:val="hybridMultilevel"/>
    <w:tmpl w:val="7BB0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3478C4"/>
    <w:multiLevelType w:val="hybridMultilevel"/>
    <w:tmpl w:val="85B8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F11F16"/>
    <w:multiLevelType w:val="hybridMultilevel"/>
    <w:tmpl w:val="B1FCA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AA74771"/>
    <w:multiLevelType w:val="hybridMultilevel"/>
    <w:tmpl w:val="B096DEEE"/>
    <w:lvl w:ilvl="0" w:tplc="2E389E04">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D7B4BA8"/>
    <w:multiLevelType w:val="hybridMultilevel"/>
    <w:tmpl w:val="AB460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797630"/>
    <w:multiLevelType w:val="hybridMultilevel"/>
    <w:tmpl w:val="A22C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6C5754"/>
    <w:multiLevelType w:val="hybridMultilevel"/>
    <w:tmpl w:val="163C4C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A169D8"/>
    <w:multiLevelType w:val="hybridMultilevel"/>
    <w:tmpl w:val="0D6649CA"/>
    <w:lvl w:ilvl="0" w:tplc="CC72A67A">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EB95C16"/>
    <w:multiLevelType w:val="hybridMultilevel"/>
    <w:tmpl w:val="E67EF02E"/>
    <w:lvl w:ilvl="0" w:tplc="AF1C39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5402D0"/>
    <w:multiLevelType w:val="hybridMultilevel"/>
    <w:tmpl w:val="A078B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EA0F00"/>
    <w:multiLevelType w:val="hybridMultilevel"/>
    <w:tmpl w:val="48F4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7"/>
  </w:num>
  <w:num w:numId="4">
    <w:abstractNumId w:val="2"/>
  </w:num>
  <w:num w:numId="5">
    <w:abstractNumId w:val="17"/>
  </w:num>
  <w:num w:numId="6">
    <w:abstractNumId w:val="18"/>
  </w:num>
  <w:num w:numId="7">
    <w:abstractNumId w:val="16"/>
  </w:num>
  <w:num w:numId="8">
    <w:abstractNumId w:val="12"/>
  </w:num>
  <w:num w:numId="9">
    <w:abstractNumId w:val="5"/>
  </w:num>
  <w:num w:numId="10">
    <w:abstractNumId w:val="13"/>
  </w:num>
  <w:num w:numId="11">
    <w:abstractNumId w:val="15"/>
  </w:num>
  <w:num w:numId="12">
    <w:abstractNumId w:val="3"/>
  </w:num>
  <w:num w:numId="13">
    <w:abstractNumId w:val="8"/>
  </w:num>
  <w:num w:numId="14">
    <w:abstractNumId w:val="11"/>
  </w:num>
  <w:num w:numId="15">
    <w:abstractNumId w:val="6"/>
  </w:num>
  <w:num w:numId="16">
    <w:abstractNumId w:val="4"/>
  </w:num>
  <w:num w:numId="17">
    <w:abstractNumId w:val="10"/>
  </w:num>
  <w:num w:numId="18">
    <w:abstractNumId w:val="1"/>
  </w:num>
  <w:num w:numId="19">
    <w:abstractNumId w:val="9"/>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D5374"/>
    <w:rsid w:val="00012B52"/>
    <w:rsid w:val="00034CB7"/>
    <w:rsid w:val="00060A8A"/>
    <w:rsid w:val="0009494F"/>
    <w:rsid w:val="000B1827"/>
    <w:rsid w:val="000B6427"/>
    <w:rsid w:val="000C3761"/>
    <w:rsid w:val="000C3967"/>
    <w:rsid w:val="000D7B60"/>
    <w:rsid w:val="00124FAF"/>
    <w:rsid w:val="00147EDB"/>
    <w:rsid w:val="00182C9B"/>
    <w:rsid w:val="001A15BC"/>
    <w:rsid w:val="001A4764"/>
    <w:rsid w:val="001B36F1"/>
    <w:rsid w:val="001B5958"/>
    <w:rsid w:val="0020565C"/>
    <w:rsid w:val="002353A6"/>
    <w:rsid w:val="00246CC9"/>
    <w:rsid w:val="00262B72"/>
    <w:rsid w:val="002671D9"/>
    <w:rsid w:val="0028636C"/>
    <w:rsid w:val="002A1775"/>
    <w:rsid w:val="002A1CA5"/>
    <w:rsid w:val="002A5CCB"/>
    <w:rsid w:val="002B0D83"/>
    <w:rsid w:val="002B1CE6"/>
    <w:rsid w:val="002B6C22"/>
    <w:rsid w:val="002C12F2"/>
    <w:rsid w:val="002C73AD"/>
    <w:rsid w:val="002E5342"/>
    <w:rsid w:val="002F53AB"/>
    <w:rsid w:val="0031755B"/>
    <w:rsid w:val="00342739"/>
    <w:rsid w:val="00351A29"/>
    <w:rsid w:val="00373581"/>
    <w:rsid w:val="0037686E"/>
    <w:rsid w:val="003A52FE"/>
    <w:rsid w:val="003C4E0A"/>
    <w:rsid w:val="003C79F9"/>
    <w:rsid w:val="003F15E0"/>
    <w:rsid w:val="00417B64"/>
    <w:rsid w:val="004211AB"/>
    <w:rsid w:val="0043085D"/>
    <w:rsid w:val="00443618"/>
    <w:rsid w:val="00453174"/>
    <w:rsid w:val="004A4349"/>
    <w:rsid w:val="004B4866"/>
    <w:rsid w:val="004B753D"/>
    <w:rsid w:val="004C3CDA"/>
    <w:rsid w:val="004D1349"/>
    <w:rsid w:val="005138CB"/>
    <w:rsid w:val="00542742"/>
    <w:rsid w:val="00554A39"/>
    <w:rsid w:val="005931A9"/>
    <w:rsid w:val="005A02DB"/>
    <w:rsid w:val="005A6449"/>
    <w:rsid w:val="005A6D19"/>
    <w:rsid w:val="005B40C0"/>
    <w:rsid w:val="005C5282"/>
    <w:rsid w:val="005D215D"/>
    <w:rsid w:val="005D2E55"/>
    <w:rsid w:val="005D4674"/>
    <w:rsid w:val="005F0A3B"/>
    <w:rsid w:val="006064A1"/>
    <w:rsid w:val="00683D2F"/>
    <w:rsid w:val="006864FC"/>
    <w:rsid w:val="00692F7A"/>
    <w:rsid w:val="00694EE3"/>
    <w:rsid w:val="0069576D"/>
    <w:rsid w:val="006A25DF"/>
    <w:rsid w:val="006B5F30"/>
    <w:rsid w:val="006D3BC7"/>
    <w:rsid w:val="006D5374"/>
    <w:rsid w:val="006D68C0"/>
    <w:rsid w:val="006F402C"/>
    <w:rsid w:val="006F5154"/>
    <w:rsid w:val="007057E0"/>
    <w:rsid w:val="007133A6"/>
    <w:rsid w:val="0072207F"/>
    <w:rsid w:val="007426B8"/>
    <w:rsid w:val="00752D0B"/>
    <w:rsid w:val="00762B87"/>
    <w:rsid w:val="00775A68"/>
    <w:rsid w:val="00782647"/>
    <w:rsid w:val="00787020"/>
    <w:rsid w:val="007940B3"/>
    <w:rsid w:val="007A157E"/>
    <w:rsid w:val="007A3A54"/>
    <w:rsid w:val="007B41CD"/>
    <w:rsid w:val="007C4E35"/>
    <w:rsid w:val="007C695A"/>
    <w:rsid w:val="007C756C"/>
    <w:rsid w:val="007D267C"/>
    <w:rsid w:val="007E16B9"/>
    <w:rsid w:val="0083437F"/>
    <w:rsid w:val="0085127F"/>
    <w:rsid w:val="008944A0"/>
    <w:rsid w:val="008A0E6C"/>
    <w:rsid w:val="008A3A1C"/>
    <w:rsid w:val="008B1E5B"/>
    <w:rsid w:val="008F1034"/>
    <w:rsid w:val="009344DF"/>
    <w:rsid w:val="00945FB0"/>
    <w:rsid w:val="0095340E"/>
    <w:rsid w:val="009627BE"/>
    <w:rsid w:val="009E4710"/>
    <w:rsid w:val="00A34C91"/>
    <w:rsid w:val="00A55AA9"/>
    <w:rsid w:val="00A9103D"/>
    <w:rsid w:val="00AB20AE"/>
    <w:rsid w:val="00AC21E5"/>
    <w:rsid w:val="00AC2295"/>
    <w:rsid w:val="00AC4398"/>
    <w:rsid w:val="00AD7765"/>
    <w:rsid w:val="00AE3D80"/>
    <w:rsid w:val="00AF2378"/>
    <w:rsid w:val="00AF3F2F"/>
    <w:rsid w:val="00B05F22"/>
    <w:rsid w:val="00B2197D"/>
    <w:rsid w:val="00B272DE"/>
    <w:rsid w:val="00B403DE"/>
    <w:rsid w:val="00B419C3"/>
    <w:rsid w:val="00B51447"/>
    <w:rsid w:val="00B62FBC"/>
    <w:rsid w:val="00B73728"/>
    <w:rsid w:val="00B8355E"/>
    <w:rsid w:val="00BA1FA8"/>
    <w:rsid w:val="00BA2BCE"/>
    <w:rsid w:val="00BB1037"/>
    <w:rsid w:val="00BB6B0E"/>
    <w:rsid w:val="00BC665B"/>
    <w:rsid w:val="00BE10A5"/>
    <w:rsid w:val="00BF2777"/>
    <w:rsid w:val="00BF5DEE"/>
    <w:rsid w:val="00C32241"/>
    <w:rsid w:val="00C34230"/>
    <w:rsid w:val="00C34B27"/>
    <w:rsid w:val="00C3649F"/>
    <w:rsid w:val="00C4519B"/>
    <w:rsid w:val="00C62B7E"/>
    <w:rsid w:val="00C77DFA"/>
    <w:rsid w:val="00C80CC2"/>
    <w:rsid w:val="00C8554B"/>
    <w:rsid w:val="00CA2885"/>
    <w:rsid w:val="00CC3ACA"/>
    <w:rsid w:val="00CD02BC"/>
    <w:rsid w:val="00CE1C4D"/>
    <w:rsid w:val="00CE3426"/>
    <w:rsid w:val="00D272C0"/>
    <w:rsid w:val="00D61AD3"/>
    <w:rsid w:val="00D81555"/>
    <w:rsid w:val="00D8234E"/>
    <w:rsid w:val="00D960CF"/>
    <w:rsid w:val="00DC3490"/>
    <w:rsid w:val="00DC3885"/>
    <w:rsid w:val="00DC3D50"/>
    <w:rsid w:val="00DC63E5"/>
    <w:rsid w:val="00DD4910"/>
    <w:rsid w:val="00DE0A48"/>
    <w:rsid w:val="00E21409"/>
    <w:rsid w:val="00E25780"/>
    <w:rsid w:val="00ED1CA2"/>
    <w:rsid w:val="00F07CF3"/>
    <w:rsid w:val="00F105AD"/>
    <w:rsid w:val="00F26A52"/>
    <w:rsid w:val="00F45930"/>
    <w:rsid w:val="00F50098"/>
    <w:rsid w:val="00F613BE"/>
    <w:rsid w:val="00F715E8"/>
    <w:rsid w:val="00F865A2"/>
    <w:rsid w:val="00F87FFE"/>
    <w:rsid w:val="00F956EC"/>
    <w:rsid w:val="00FA241D"/>
    <w:rsid w:val="00FA5C16"/>
    <w:rsid w:val="00FB0D47"/>
    <w:rsid w:val="00FB519E"/>
    <w:rsid w:val="00FD4839"/>
    <w:rsid w:val="00FE3EFF"/>
    <w:rsid w:val="00FF29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2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777"/>
    <w:pPr>
      <w:ind w:left="720"/>
      <w:contextualSpacing/>
    </w:pPr>
  </w:style>
  <w:style w:type="paragraph" w:styleId="BalloonText">
    <w:name w:val="Balloon Text"/>
    <w:basedOn w:val="Normal"/>
    <w:link w:val="BalloonTextChar"/>
    <w:uiPriority w:val="99"/>
    <w:semiHidden/>
    <w:unhideWhenUsed/>
    <w:rsid w:val="00DC3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D50"/>
    <w:rPr>
      <w:rFonts w:ascii="Tahoma" w:hAnsi="Tahoma" w:cs="Tahoma"/>
      <w:sz w:val="16"/>
      <w:szCs w:val="16"/>
    </w:rPr>
  </w:style>
  <w:style w:type="paragraph" w:styleId="Header">
    <w:name w:val="header"/>
    <w:basedOn w:val="Normal"/>
    <w:link w:val="HeaderChar"/>
    <w:uiPriority w:val="99"/>
    <w:unhideWhenUsed/>
    <w:rsid w:val="004D1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349"/>
  </w:style>
  <w:style w:type="paragraph" w:styleId="Footer">
    <w:name w:val="footer"/>
    <w:basedOn w:val="Normal"/>
    <w:link w:val="FooterChar"/>
    <w:uiPriority w:val="99"/>
    <w:semiHidden/>
    <w:unhideWhenUsed/>
    <w:rsid w:val="004D13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1349"/>
  </w:style>
  <w:style w:type="paragraph" w:styleId="NoSpacing">
    <w:name w:val="No Spacing"/>
    <w:link w:val="NoSpacingChar"/>
    <w:uiPriority w:val="1"/>
    <w:qFormat/>
    <w:rsid w:val="004D1349"/>
    <w:pPr>
      <w:spacing w:after="0" w:line="240" w:lineRule="auto"/>
    </w:pPr>
    <w:rPr>
      <w:rFonts w:eastAsiaTheme="minorEastAsia"/>
    </w:rPr>
  </w:style>
  <w:style w:type="character" w:customStyle="1" w:styleId="NoSpacingChar">
    <w:name w:val="No Spacing Char"/>
    <w:basedOn w:val="DefaultParagraphFont"/>
    <w:link w:val="NoSpacing"/>
    <w:uiPriority w:val="1"/>
    <w:rsid w:val="004D1349"/>
    <w:rPr>
      <w:rFonts w:eastAsiaTheme="minorEastAsia"/>
    </w:rPr>
  </w:style>
  <w:style w:type="character" w:styleId="Hyperlink">
    <w:name w:val="Hyperlink"/>
    <w:basedOn w:val="DefaultParagraphFont"/>
    <w:uiPriority w:val="99"/>
    <w:unhideWhenUsed/>
    <w:rsid w:val="005B40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Murray State University</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carla.thomas</dc:creator>
  <cp:lastModifiedBy>carla.thomas</cp:lastModifiedBy>
  <cp:revision>2</cp:revision>
  <cp:lastPrinted>2013-04-03T15:56:00Z</cp:lastPrinted>
  <dcterms:created xsi:type="dcterms:W3CDTF">2013-04-03T20:56:00Z</dcterms:created>
  <dcterms:modified xsi:type="dcterms:W3CDTF">2013-04-03T20:56:00Z</dcterms:modified>
</cp:coreProperties>
</file>